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F1" w:rsidRPr="00497ED9" w:rsidRDefault="00BD0AF1" w:rsidP="00BD0AF1">
      <w:pPr>
        <w:spacing w:after="120"/>
        <w:jc w:val="center"/>
        <w:rPr>
          <w:rFonts w:ascii="Times New Roman" w:hAnsi="Times New Roman"/>
          <w:b/>
          <w:color w:val="000000"/>
          <w:sz w:val="28"/>
          <w:szCs w:val="28"/>
          <w:shd w:val="clear" w:color="auto" w:fill="FFFFFF"/>
          <w:lang w:val="en-GB"/>
        </w:rPr>
      </w:pPr>
      <w:r w:rsidRPr="00497ED9">
        <w:rPr>
          <w:rFonts w:ascii="Times New Roman" w:hAnsi="Times New Roman"/>
          <w:b/>
          <w:color w:val="000000"/>
          <w:sz w:val="28"/>
          <w:szCs w:val="28"/>
          <w:shd w:val="clear" w:color="auto" w:fill="FFFFFF"/>
          <w:lang w:val="en-GB"/>
        </w:rPr>
        <w:t>THAM LUẬN CỦA BỘ TƯ PHÁP NGA</w:t>
      </w:r>
    </w:p>
    <w:p w:rsidR="00BD0AF1" w:rsidRPr="00497ED9" w:rsidRDefault="00BD0AF1" w:rsidP="00BD0AF1">
      <w:pPr>
        <w:spacing w:after="120"/>
        <w:jc w:val="center"/>
        <w:rPr>
          <w:rFonts w:ascii="Times New Roman" w:hAnsi="Times New Roman"/>
          <w:i/>
          <w:color w:val="000000"/>
          <w:sz w:val="28"/>
          <w:szCs w:val="28"/>
          <w:shd w:val="clear" w:color="auto" w:fill="FFFFFF"/>
          <w:lang w:val="en-GB"/>
        </w:rPr>
      </w:pPr>
      <w:r w:rsidRPr="00497ED9">
        <w:rPr>
          <w:rFonts w:ascii="Times New Roman" w:hAnsi="Times New Roman"/>
          <w:i/>
          <w:color w:val="000000"/>
          <w:sz w:val="28"/>
          <w:szCs w:val="28"/>
          <w:shd w:val="clear" w:color="auto" w:fill="FFFFFF"/>
          <w:lang w:val="en-GB"/>
        </w:rPr>
        <w:t>(Bản dịch)</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Hoạt động công chứng là một </w:t>
      </w:r>
      <w:r>
        <w:rPr>
          <w:rFonts w:ascii="Times New Roman" w:hAnsi="Times New Roman"/>
          <w:color w:val="000000"/>
          <w:sz w:val="28"/>
          <w:szCs w:val="28"/>
          <w:u w:color="000000"/>
          <w:bdr w:val="nil"/>
          <w:lang w:eastAsia="ru-RU"/>
        </w:rPr>
        <w:t>hoạt động trợ giúp pháp lý</w:t>
      </w:r>
      <w:r w:rsidRPr="00497ED9">
        <w:rPr>
          <w:rFonts w:ascii="Times New Roman" w:hAnsi="Times New Roman"/>
          <w:color w:val="000000"/>
          <w:sz w:val="28"/>
          <w:szCs w:val="28"/>
          <w:u w:color="000000"/>
          <w:bdr w:val="nil"/>
          <w:lang w:eastAsia="ru-RU"/>
        </w:rPr>
        <w:t xml:space="preserve"> đặc biệt được </w:t>
      </w:r>
      <w:r>
        <w:rPr>
          <w:rFonts w:ascii="Times New Roman" w:hAnsi="Times New Roman"/>
          <w:color w:val="000000"/>
          <w:sz w:val="28"/>
          <w:szCs w:val="28"/>
          <w:u w:color="000000"/>
          <w:bdr w:val="nil"/>
          <w:lang w:eastAsia="ru-RU"/>
        </w:rPr>
        <w:t>thực hiện</w:t>
      </w:r>
      <w:r w:rsidRPr="00497ED9">
        <w:rPr>
          <w:rFonts w:ascii="Times New Roman" w:hAnsi="Times New Roman"/>
          <w:color w:val="000000"/>
          <w:sz w:val="28"/>
          <w:szCs w:val="28"/>
          <w:u w:color="000000"/>
          <w:bdr w:val="nil"/>
          <w:lang w:eastAsia="ru-RU"/>
        </w:rPr>
        <w:t xml:space="preserve"> bởi các công chứng viên </w:t>
      </w:r>
      <w:r>
        <w:rPr>
          <w:rFonts w:ascii="Times New Roman" w:hAnsi="Times New Roman"/>
          <w:color w:val="000000"/>
          <w:sz w:val="28"/>
          <w:szCs w:val="28"/>
          <w:u w:color="000000"/>
          <w:bdr w:val="nil"/>
          <w:lang w:eastAsia="ru-RU"/>
        </w:rPr>
        <w:t>nhân danh</w:t>
      </w:r>
      <w:r w:rsidRPr="00497ED9">
        <w:rPr>
          <w:rFonts w:ascii="Times New Roman" w:hAnsi="Times New Roman"/>
          <w:color w:val="000000"/>
          <w:sz w:val="28"/>
          <w:szCs w:val="28"/>
          <w:u w:color="000000"/>
          <w:bdr w:val="nil"/>
          <w:lang w:eastAsia="ru-RU"/>
        </w:rPr>
        <w:t xml:space="preserve"> Liên bang Nga. Việc thực hiện chức năng công chứng </w:t>
      </w:r>
      <w:r>
        <w:rPr>
          <w:rFonts w:ascii="Times New Roman" w:hAnsi="Times New Roman"/>
          <w:color w:val="000000"/>
          <w:sz w:val="28"/>
          <w:szCs w:val="28"/>
          <w:u w:color="000000"/>
          <w:bdr w:val="nil"/>
          <w:lang w:eastAsia="ru-RU"/>
        </w:rPr>
        <w:t xml:space="preserve">nhân danh nhà nước xác </w:t>
      </w:r>
      <w:r w:rsidRPr="00497ED9">
        <w:rPr>
          <w:rFonts w:ascii="Times New Roman" w:hAnsi="Times New Roman"/>
          <w:color w:val="000000"/>
          <w:sz w:val="28"/>
          <w:szCs w:val="28"/>
          <w:u w:color="000000"/>
          <w:bdr w:val="nil"/>
          <w:lang w:eastAsia="ru-RU"/>
        </w:rPr>
        <w:t>định trước địa vị pháp lý công của các công chứng viên, bao gồm cả hoạt động của các công chứng viên hành nghề tư nhân.</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Hiện nay ở Liên bang Nga không có công chứng viên nào làm việc tại các văn phòng công chứng nhà nước.</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Pr>
          <w:rFonts w:ascii="Times New Roman" w:hAnsi="Times New Roman"/>
          <w:color w:val="000000"/>
          <w:sz w:val="28"/>
          <w:szCs w:val="28"/>
          <w:u w:color="000000"/>
          <w:bdr w:val="nil"/>
          <w:lang w:eastAsia="ru-RU"/>
        </w:rPr>
        <w:t>Tổ chức hành nghề công</w:t>
      </w:r>
      <w:r w:rsidRPr="00497ED9">
        <w:rPr>
          <w:rFonts w:ascii="Times New Roman" w:hAnsi="Times New Roman"/>
          <w:color w:val="000000"/>
          <w:sz w:val="28"/>
          <w:szCs w:val="28"/>
          <w:u w:color="000000"/>
          <w:bdr w:val="nil"/>
          <w:lang w:eastAsia="ru-RU"/>
        </w:rPr>
        <w:t xml:space="preserve"> chứng ở Nga là công chứng tư nhân, </w:t>
      </w:r>
      <w:r>
        <w:rPr>
          <w:rFonts w:ascii="Times New Roman" w:hAnsi="Times New Roman"/>
          <w:color w:val="000000"/>
          <w:sz w:val="28"/>
          <w:szCs w:val="28"/>
          <w:u w:color="000000"/>
          <w:bdr w:val="nil"/>
          <w:lang w:eastAsia="ru-RU"/>
        </w:rPr>
        <w:t xml:space="preserve"> việc quản lý </w:t>
      </w:r>
      <w:r w:rsidRPr="00497ED9">
        <w:rPr>
          <w:rFonts w:ascii="Times New Roman" w:hAnsi="Times New Roman"/>
          <w:color w:val="000000"/>
          <w:sz w:val="28"/>
          <w:szCs w:val="28"/>
          <w:u w:color="000000"/>
          <w:bdr w:val="nil"/>
          <w:lang w:eastAsia="ru-RU"/>
        </w:rPr>
        <w:t xml:space="preserve">hoạt động của </w:t>
      </w:r>
      <w:r>
        <w:rPr>
          <w:rFonts w:ascii="Times New Roman" w:hAnsi="Times New Roman"/>
          <w:color w:val="000000"/>
          <w:sz w:val="28"/>
          <w:szCs w:val="28"/>
          <w:u w:color="000000"/>
          <w:bdr w:val="nil"/>
          <w:lang w:eastAsia="ru-RU"/>
        </w:rPr>
        <w:t>các tổ chức này</w:t>
      </w:r>
      <w:r w:rsidRPr="00497ED9">
        <w:rPr>
          <w:rFonts w:ascii="Times New Roman" w:hAnsi="Times New Roman"/>
          <w:color w:val="000000"/>
          <w:sz w:val="28"/>
          <w:szCs w:val="28"/>
          <w:u w:color="000000"/>
          <w:bdr w:val="nil"/>
          <w:lang w:eastAsia="ru-RU"/>
        </w:rPr>
        <w:t xml:space="preserve"> được </w:t>
      </w:r>
      <w:r>
        <w:rPr>
          <w:rFonts w:ascii="Times New Roman" w:hAnsi="Times New Roman"/>
          <w:color w:val="000000"/>
          <w:sz w:val="28"/>
          <w:szCs w:val="28"/>
          <w:u w:color="000000"/>
          <w:bdr w:val="nil"/>
          <w:lang w:eastAsia="ru-RU"/>
        </w:rPr>
        <w:t xml:space="preserve">quy định bởi </w:t>
      </w:r>
      <w:r w:rsidRPr="00497ED9">
        <w:rPr>
          <w:rFonts w:ascii="Times New Roman" w:hAnsi="Times New Roman"/>
          <w:color w:val="000000"/>
          <w:sz w:val="28"/>
          <w:szCs w:val="28"/>
          <w:u w:color="000000"/>
          <w:bdr w:val="nil"/>
          <w:lang w:eastAsia="ru-RU"/>
        </w:rPr>
        <w:t xml:space="preserve">Hiến pháp Liên bang Nga, các </w:t>
      </w:r>
      <w:r>
        <w:rPr>
          <w:rFonts w:ascii="Times New Roman" w:hAnsi="Times New Roman"/>
          <w:color w:val="000000"/>
          <w:sz w:val="28"/>
          <w:szCs w:val="28"/>
          <w:u w:color="000000"/>
          <w:bdr w:val="nil"/>
          <w:lang w:eastAsia="ru-RU"/>
        </w:rPr>
        <w:t>N</w:t>
      </w:r>
      <w:r w:rsidRPr="00497ED9">
        <w:rPr>
          <w:rFonts w:ascii="Times New Roman" w:hAnsi="Times New Roman"/>
          <w:color w:val="000000"/>
          <w:sz w:val="28"/>
          <w:szCs w:val="28"/>
          <w:u w:color="000000"/>
          <w:bdr w:val="nil"/>
          <w:lang w:eastAsia="ru-RU"/>
        </w:rPr>
        <w:t xml:space="preserve">guyên tắc cơ bản, </w:t>
      </w:r>
      <w:r>
        <w:rPr>
          <w:rFonts w:ascii="Times New Roman" w:hAnsi="Times New Roman"/>
          <w:color w:val="000000"/>
          <w:sz w:val="28"/>
          <w:szCs w:val="28"/>
          <w:u w:color="000000"/>
          <w:bdr w:val="nil"/>
          <w:lang w:eastAsia="ru-RU"/>
        </w:rPr>
        <w:t>các văn bản quy phạm pháp luật</w:t>
      </w:r>
      <w:r w:rsidRPr="00497ED9">
        <w:rPr>
          <w:rFonts w:ascii="Times New Roman" w:hAnsi="Times New Roman"/>
          <w:color w:val="000000"/>
          <w:sz w:val="28"/>
          <w:szCs w:val="28"/>
          <w:u w:color="000000"/>
          <w:bdr w:val="nil"/>
          <w:lang w:eastAsia="ru-RU"/>
        </w:rPr>
        <w:t xml:space="preserve"> của Bộ Tư pháp Nga, Quy tắc đạo đức nghề nghiệp của công chứng viên ở Liên bang Nga, do Bộ Tư pháp Nga phê duyệt ngày 19 tháng </w:t>
      </w:r>
      <w:r>
        <w:rPr>
          <w:rFonts w:ascii="Times New Roman" w:hAnsi="Times New Roman"/>
          <w:color w:val="000000"/>
          <w:sz w:val="28"/>
          <w:szCs w:val="28"/>
          <w:u w:color="000000"/>
          <w:bdr w:val="nil"/>
          <w:lang w:eastAsia="ru-RU"/>
        </w:rPr>
        <w:t>0</w:t>
      </w:r>
      <w:r w:rsidRPr="00497ED9">
        <w:rPr>
          <w:rFonts w:ascii="Times New Roman" w:hAnsi="Times New Roman"/>
          <w:color w:val="000000"/>
          <w:sz w:val="28"/>
          <w:szCs w:val="28"/>
          <w:u w:color="000000"/>
          <w:bdr w:val="nil"/>
          <w:lang w:eastAsia="ru-RU"/>
        </w:rPr>
        <w:t>1 năm 2016 và các quyết định của Phòng Công chứng Liên bang.</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Việc thực hiện chức năng công chứng </w:t>
      </w:r>
      <w:r>
        <w:rPr>
          <w:rFonts w:ascii="Times New Roman" w:hAnsi="Times New Roman"/>
          <w:color w:val="000000"/>
          <w:sz w:val="28"/>
          <w:szCs w:val="28"/>
          <w:u w:color="000000"/>
          <w:bdr w:val="nil"/>
          <w:lang w:eastAsia="ru-RU"/>
        </w:rPr>
        <w:t>nhân danh</w:t>
      </w:r>
      <w:r w:rsidRPr="00497ED9">
        <w:rPr>
          <w:rFonts w:ascii="Times New Roman" w:hAnsi="Times New Roman"/>
          <w:color w:val="000000"/>
          <w:sz w:val="28"/>
          <w:szCs w:val="28"/>
          <w:u w:color="000000"/>
          <w:bdr w:val="nil"/>
          <w:lang w:eastAsia="ru-RU"/>
        </w:rPr>
        <w:t xml:space="preserve"> nhà nước xác định trước địa vị pháp lý công của các công chứng viên, bao gồm cả hoạt động của các công chứng viên hành nghề tư nhân.</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Trong bối cảnh phát triển nhanh chóng của công nghệ số và xây dựng xã hội thông tin, công việc số hóa cung cấp dịch vụ công chứng đang được tiếp tục.</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Kể từ năm 2014, Hệ thống thông tin công chứng thống nhất (sau đây gọi là UIS) đã hoạt động trên khắp lãnh thổ Liên bang Nga.</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UIS là hệ thống thông tin tự động thuộc sở hữu của Phòng Công chứng Liên bang và được thiết kế để tự động hóa toàn diện các quy trình thu thập và xử lý thông tin về hoạt động công chứng và đảm bảo mọi loại hình tương tác (trao đổi) thông tin. Phòng Công chứng Liên bang là cơ quan điều hành </w:t>
      </w:r>
      <w:r>
        <w:rPr>
          <w:rFonts w:ascii="Times New Roman" w:hAnsi="Times New Roman"/>
          <w:color w:val="000000"/>
          <w:sz w:val="28"/>
          <w:szCs w:val="28"/>
          <w:u w:color="000000"/>
          <w:bdr w:val="nil"/>
          <w:lang w:eastAsia="ru-RU"/>
        </w:rPr>
        <w:t>UIS</w:t>
      </w:r>
      <w:r w:rsidRPr="00497ED9">
        <w:rPr>
          <w:rFonts w:ascii="Times New Roman" w:hAnsi="Times New Roman"/>
          <w:color w:val="000000"/>
          <w:sz w:val="28"/>
          <w:szCs w:val="28"/>
          <w:u w:color="000000"/>
          <w:bdr w:val="nil"/>
          <w:lang w:eastAsia="ru-RU"/>
        </w:rPr>
        <w:t>.</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Pr>
          <w:rFonts w:ascii="Times New Roman" w:hAnsi="Times New Roman"/>
          <w:color w:val="000000"/>
          <w:sz w:val="28"/>
          <w:szCs w:val="28"/>
          <w:u w:color="000000"/>
          <w:bdr w:val="nil"/>
          <w:lang w:eastAsia="ru-RU"/>
        </w:rPr>
        <w:t>Những thông tin (</w:t>
      </w:r>
      <w:r w:rsidRPr="00497ED9">
        <w:rPr>
          <w:rFonts w:ascii="Times New Roman" w:hAnsi="Times New Roman"/>
          <w:color w:val="000000"/>
          <w:sz w:val="28"/>
          <w:szCs w:val="28"/>
          <w:u w:color="000000"/>
          <w:bdr w:val="nil"/>
          <w:lang w:eastAsia="ru-RU"/>
        </w:rPr>
        <w:t>bao gồm cả dưới dạng tài liệu điện tử</w:t>
      </w:r>
      <w:r>
        <w:rPr>
          <w:rFonts w:ascii="Times New Roman" w:hAnsi="Times New Roman"/>
          <w:color w:val="000000"/>
          <w:sz w:val="28"/>
          <w:szCs w:val="28"/>
          <w:u w:color="000000"/>
          <w:bdr w:val="nil"/>
          <w:lang w:eastAsia="ru-RU"/>
        </w:rPr>
        <w:t>)</w:t>
      </w:r>
      <w:r w:rsidRPr="00497ED9">
        <w:rPr>
          <w:rFonts w:ascii="Times New Roman" w:hAnsi="Times New Roman"/>
          <w:color w:val="000000"/>
          <w:sz w:val="28"/>
          <w:szCs w:val="28"/>
          <w:u w:color="000000"/>
          <w:bdr w:val="nil"/>
          <w:lang w:eastAsia="ru-RU"/>
        </w:rPr>
        <w:t xml:space="preserve"> về việc thực hiện các </w:t>
      </w:r>
      <w:r>
        <w:rPr>
          <w:rFonts w:ascii="Times New Roman" w:hAnsi="Times New Roman"/>
          <w:color w:val="000000"/>
          <w:sz w:val="28"/>
          <w:szCs w:val="28"/>
          <w:u w:color="000000"/>
          <w:bdr w:val="nil"/>
          <w:lang w:eastAsia="ru-RU"/>
        </w:rPr>
        <w:t>hoạt động</w:t>
      </w:r>
      <w:r w:rsidRPr="00497ED9">
        <w:rPr>
          <w:rFonts w:ascii="Times New Roman" w:hAnsi="Times New Roman"/>
          <w:color w:val="000000"/>
          <w:sz w:val="28"/>
          <w:szCs w:val="28"/>
          <w:u w:color="000000"/>
          <w:bdr w:val="nil"/>
          <w:lang w:eastAsia="ru-RU"/>
        </w:rPr>
        <w:t xml:space="preserve"> công chứng, cũng như cá</w:t>
      </w:r>
      <w:r>
        <w:rPr>
          <w:rFonts w:ascii="Times New Roman" w:hAnsi="Times New Roman"/>
          <w:color w:val="000000"/>
          <w:sz w:val="28"/>
          <w:szCs w:val="28"/>
          <w:u w:color="000000"/>
          <w:bdr w:val="nil"/>
          <w:lang w:eastAsia="ru-RU"/>
        </w:rPr>
        <w:t xml:space="preserve">c thông tin khác được quy định </w:t>
      </w:r>
      <w:r w:rsidRPr="00497ED9">
        <w:rPr>
          <w:rFonts w:ascii="Times New Roman" w:hAnsi="Times New Roman"/>
          <w:color w:val="000000"/>
          <w:sz w:val="28"/>
          <w:szCs w:val="28"/>
          <w:u w:color="000000"/>
          <w:bdr w:val="nil"/>
          <w:lang w:eastAsia="ru-RU"/>
        </w:rPr>
        <w:t xml:space="preserve">bởi Nguyên tắc cơ bản của pháp luật Liên bang Nga về công chứng được đưa vào </w:t>
      </w:r>
      <w:r>
        <w:rPr>
          <w:rFonts w:ascii="Times New Roman" w:hAnsi="Times New Roman"/>
          <w:color w:val="000000"/>
          <w:sz w:val="28"/>
          <w:szCs w:val="28"/>
          <w:u w:color="000000"/>
          <w:bdr w:val="nil"/>
          <w:lang w:eastAsia="ru-RU"/>
        </w:rPr>
        <w:t>UIS</w:t>
      </w:r>
      <w:r w:rsidRPr="00497ED9">
        <w:rPr>
          <w:rFonts w:ascii="Times New Roman" w:hAnsi="Times New Roman"/>
          <w:color w:val="000000"/>
          <w:sz w:val="28"/>
          <w:szCs w:val="28"/>
          <w:u w:color="000000"/>
          <w:bdr w:val="nil"/>
          <w:lang w:eastAsia="ru-RU"/>
        </w:rPr>
        <w:t>.</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UIS bao gồm các sổ đăng ký dưới dạng điện tử:</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 Sổ đăng ký </w:t>
      </w:r>
      <w:r>
        <w:rPr>
          <w:rFonts w:ascii="Times New Roman" w:hAnsi="Times New Roman"/>
          <w:color w:val="000000"/>
          <w:sz w:val="28"/>
          <w:szCs w:val="28"/>
          <w:u w:color="000000"/>
          <w:bdr w:val="nil"/>
          <w:lang w:eastAsia="ru-RU"/>
        </w:rPr>
        <w:t>hoạt động</w:t>
      </w:r>
      <w:r w:rsidRPr="00497ED9">
        <w:rPr>
          <w:rFonts w:ascii="Times New Roman" w:hAnsi="Times New Roman"/>
          <w:color w:val="000000"/>
          <w:sz w:val="28"/>
          <w:szCs w:val="28"/>
          <w:u w:color="000000"/>
          <w:bdr w:val="nil"/>
          <w:lang w:eastAsia="ru-RU"/>
        </w:rPr>
        <w:t xml:space="preserve"> công chứng;</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Sổ đăng k</w:t>
      </w:r>
      <w:r>
        <w:rPr>
          <w:rFonts w:ascii="Times New Roman" w:hAnsi="Times New Roman"/>
          <w:color w:val="000000"/>
          <w:sz w:val="28"/>
          <w:szCs w:val="28"/>
          <w:u w:color="000000"/>
          <w:bdr w:val="nil"/>
          <w:lang w:eastAsia="ru-RU"/>
        </w:rPr>
        <w:t>ý hoạt động</w:t>
      </w:r>
      <w:r w:rsidRPr="00497ED9">
        <w:rPr>
          <w:rFonts w:ascii="Times New Roman" w:hAnsi="Times New Roman"/>
          <w:color w:val="000000"/>
          <w:sz w:val="28"/>
          <w:szCs w:val="28"/>
          <w:u w:color="000000"/>
          <w:bdr w:val="nil"/>
          <w:lang w:eastAsia="ru-RU"/>
        </w:rPr>
        <w:t xml:space="preserve"> </w:t>
      </w:r>
      <w:r>
        <w:rPr>
          <w:rFonts w:ascii="Times New Roman" w:hAnsi="Times New Roman"/>
          <w:color w:val="000000"/>
          <w:sz w:val="28"/>
          <w:szCs w:val="28"/>
          <w:u w:color="000000"/>
          <w:bdr w:val="nil"/>
          <w:lang w:eastAsia="ru-RU"/>
        </w:rPr>
        <w:t xml:space="preserve">công chứng được thực hiện từ xa </w:t>
      </w:r>
      <w:r w:rsidRPr="00497ED9">
        <w:rPr>
          <w:rFonts w:ascii="Times New Roman" w:hAnsi="Times New Roman"/>
          <w:color w:val="000000"/>
          <w:sz w:val="28"/>
          <w:szCs w:val="28"/>
          <w:u w:color="000000"/>
          <w:bdr w:val="nil"/>
          <w:lang w:eastAsia="ru-RU"/>
        </w:rPr>
        <w:t xml:space="preserve">và các giao dịch </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được chứng nhận bởi hai công chứng viên trở lên,</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 Sổ đăng ký các </w:t>
      </w:r>
      <w:r>
        <w:rPr>
          <w:rFonts w:ascii="Times New Roman" w:hAnsi="Times New Roman"/>
          <w:color w:val="000000"/>
          <w:sz w:val="28"/>
          <w:szCs w:val="28"/>
          <w:u w:color="000000"/>
          <w:bdr w:val="nil"/>
          <w:lang w:eastAsia="ru-RU"/>
        </w:rPr>
        <w:t>vụ việc thừa kế</w:t>
      </w:r>
      <w:r w:rsidRPr="00497ED9">
        <w:rPr>
          <w:rFonts w:ascii="Times New Roman" w:hAnsi="Times New Roman"/>
          <w:color w:val="000000"/>
          <w:sz w:val="28"/>
          <w:szCs w:val="28"/>
          <w:u w:color="000000"/>
          <w:bdr w:val="nil"/>
          <w:lang w:eastAsia="ru-RU"/>
        </w:rPr>
        <w:t>;</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Sổ đăng ký thông báo cầm cố tài sản không liên quan đến</w:t>
      </w:r>
      <w:r>
        <w:rPr>
          <w:rFonts w:ascii="Times New Roman" w:hAnsi="Times New Roman"/>
          <w:color w:val="000000"/>
          <w:sz w:val="28"/>
          <w:szCs w:val="28"/>
          <w:u w:color="000000"/>
          <w:bdr w:val="nil"/>
          <w:lang w:eastAsia="ru-RU"/>
        </w:rPr>
        <w:t xml:space="preserve"> bất động sản;</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Sổ đăng ký danh sách thành viên công ty trách nhiệm hữu hạn,</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lastRenderedPageBreak/>
        <w:t>- Sổ đăng ký lệnh thu hồi giấy ủy quyền, ngoại trừ giấy ủy quyền có công chứng.</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Cùng với </w:t>
      </w:r>
      <w:r>
        <w:rPr>
          <w:rFonts w:ascii="Times New Roman" w:hAnsi="Times New Roman"/>
          <w:color w:val="000000"/>
          <w:sz w:val="28"/>
          <w:szCs w:val="28"/>
          <w:u w:color="000000"/>
          <w:bdr w:val="nil"/>
          <w:lang w:eastAsia="ru-RU"/>
        </w:rPr>
        <w:t xml:space="preserve">các </w:t>
      </w:r>
      <w:r w:rsidRPr="00497ED9">
        <w:rPr>
          <w:rFonts w:ascii="Times New Roman" w:hAnsi="Times New Roman"/>
          <w:color w:val="000000"/>
          <w:sz w:val="28"/>
          <w:szCs w:val="28"/>
          <w:u w:color="000000"/>
          <w:bdr w:val="nil"/>
          <w:lang w:eastAsia="ru-RU"/>
        </w:rPr>
        <w:t xml:space="preserve">sổ đăng ký, UIS bao gồm các thông tin khác (thông tin có tính chất tham khảo và phân tích) liên quan đến hoạt động của công chứng viên, ví dụ: về lưu trữ công chứng, về việc ban hành các biểu mẫu để thực hiện </w:t>
      </w:r>
      <w:r>
        <w:rPr>
          <w:rFonts w:ascii="Times New Roman" w:hAnsi="Times New Roman"/>
          <w:color w:val="000000"/>
          <w:sz w:val="28"/>
          <w:szCs w:val="28"/>
          <w:u w:color="000000"/>
          <w:bdr w:val="nil"/>
          <w:lang w:eastAsia="ru-RU"/>
        </w:rPr>
        <w:t>hoạt động</w:t>
      </w:r>
      <w:r w:rsidRPr="00497ED9">
        <w:rPr>
          <w:rFonts w:ascii="Times New Roman" w:hAnsi="Times New Roman"/>
          <w:color w:val="000000"/>
          <w:sz w:val="28"/>
          <w:szCs w:val="28"/>
          <w:u w:color="000000"/>
          <w:bdr w:val="nil"/>
          <w:lang w:eastAsia="ru-RU"/>
        </w:rPr>
        <w:t xml:space="preserve"> công chứng; mẫu dấu và chữ ký của công chứng viên, mẫu chữ ký của người có thẩm quyền thay thế công chứng viên tạm thời vắng mặt.</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Hiện tại, thông tin về tất cả các hoạt động công chứng phải được nhập vào </w:t>
      </w:r>
      <w:r>
        <w:rPr>
          <w:rFonts w:ascii="Times New Roman" w:hAnsi="Times New Roman"/>
          <w:color w:val="000000"/>
          <w:sz w:val="28"/>
          <w:szCs w:val="28"/>
          <w:u w:color="000000"/>
          <w:bdr w:val="nil"/>
          <w:lang w:eastAsia="ru-RU"/>
        </w:rPr>
        <w:t>UIS</w:t>
      </w:r>
      <w:r w:rsidRPr="00497ED9">
        <w:rPr>
          <w:rFonts w:ascii="Times New Roman" w:hAnsi="Times New Roman"/>
          <w:color w:val="000000"/>
          <w:sz w:val="28"/>
          <w:szCs w:val="28"/>
          <w:u w:color="000000"/>
          <w:bdr w:val="nil"/>
          <w:lang w:eastAsia="ru-RU"/>
        </w:rPr>
        <w:t xml:space="preserve">. Kể từ ngày 01/01/2018, </w:t>
      </w:r>
      <w:r>
        <w:rPr>
          <w:rFonts w:ascii="Times New Roman" w:hAnsi="Times New Roman"/>
          <w:color w:val="000000"/>
          <w:sz w:val="28"/>
          <w:szCs w:val="28"/>
          <w:u w:color="000000"/>
          <w:bdr w:val="nil"/>
          <w:lang w:eastAsia="ru-RU"/>
        </w:rPr>
        <w:t>từng</w:t>
      </w:r>
      <w:r w:rsidRPr="00497ED9">
        <w:rPr>
          <w:rFonts w:ascii="Times New Roman" w:hAnsi="Times New Roman"/>
          <w:color w:val="000000"/>
          <w:sz w:val="28"/>
          <w:szCs w:val="28"/>
          <w:u w:color="000000"/>
          <w:bdr w:val="nil"/>
          <w:lang w:eastAsia="ru-RU"/>
        </w:rPr>
        <w:t xml:space="preserve"> </w:t>
      </w:r>
      <w:r>
        <w:rPr>
          <w:rFonts w:ascii="Times New Roman" w:hAnsi="Times New Roman"/>
          <w:color w:val="000000"/>
          <w:sz w:val="28"/>
          <w:szCs w:val="28"/>
          <w:u w:color="000000"/>
          <w:bdr w:val="nil"/>
          <w:lang w:eastAsia="ru-RU"/>
        </w:rPr>
        <w:t>hoạt động</w:t>
      </w:r>
      <w:r w:rsidRPr="00497ED9">
        <w:rPr>
          <w:rFonts w:ascii="Times New Roman" w:hAnsi="Times New Roman"/>
          <w:color w:val="000000"/>
          <w:sz w:val="28"/>
          <w:szCs w:val="28"/>
          <w:u w:color="000000"/>
          <w:bdr w:val="nil"/>
          <w:lang w:eastAsia="ru-RU"/>
        </w:rPr>
        <w:t xml:space="preserve"> công chứng được đăng ký vào sổ đăng ký </w:t>
      </w:r>
      <w:r>
        <w:rPr>
          <w:rFonts w:ascii="Times New Roman" w:hAnsi="Times New Roman"/>
          <w:color w:val="000000"/>
          <w:sz w:val="28"/>
          <w:szCs w:val="28"/>
          <w:u w:color="000000"/>
          <w:bdr w:val="nil"/>
          <w:lang w:eastAsia="ru-RU"/>
        </w:rPr>
        <w:t>hoạt động</w:t>
      </w:r>
      <w:r w:rsidRPr="00497ED9">
        <w:rPr>
          <w:rFonts w:ascii="Times New Roman" w:hAnsi="Times New Roman"/>
          <w:color w:val="000000"/>
          <w:sz w:val="28"/>
          <w:szCs w:val="28"/>
          <w:u w:color="000000"/>
          <w:bdr w:val="nil"/>
          <w:lang w:eastAsia="ru-RU"/>
        </w:rPr>
        <w:t xml:space="preserve"> công chứng của hệ thống thông tin công chứng thống nhất. Mỗi ngày có từ 100 đến 150 nghìn </w:t>
      </w:r>
      <w:r>
        <w:rPr>
          <w:rFonts w:ascii="Times New Roman" w:hAnsi="Times New Roman"/>
          <w:color w:val="000000"/>
          <w:sz w:val="28"/>
          <w:szCs w:val="28"/>
          <w:u w:color="000000"/>
          <w:bdr w:val="nil"/>
          <w:lang w:eastAsia="ru-RU"/>
        </w:rPr>
        <w:t>hoạt động</w:t>
      </w:r>
      <w:r w:rsidRPr="00497ED9">
        <w:rPr>
          <w:rFonts w:ascii="Times New Roman" w:hAnsi="Times New Roman"/>
          <w:color w:val="000000"/>
          <w:sz w:val="28"/>
          <w:szCs w:val="28"/>
          <w:u w:color="000000"/>
          <w:bdr w:val="nil"/>
          <w:lang w:eastAsia="ru-RU"/>
        </w:rPr>
        <w:t xml:space="preserve"> công chứng được đăng ký trong Hệ thống thông tin </w:t>
      </w:r>
      <w:r>
        <w:rPr>
          <w:rFonts w:ascii="Times New Roman" w:hAnsi="Times New Roman"/>
          <w:color w:val="000000"/>
          <w:sz w:val="28"/>
          <w:szCs w:val="28"/>
          <w:u w:color="000000"/>
          <w:bdr w:val="nil"/>
          <w:lang w:eastAsia="ru-RU"/>
        </w:rPr>
        <w:t xml:space="preserve">công chứng </w:t>
      </w:r>
      <w:r w:rsidRPr="00497ED9">
        <w:rPr>
          <w:rFonts w:ascii="Times New Roman" w:hAnsi="Times New Roman"/>
          <w:color w:val="000000"/>
          <w:sz w:val="28"/>
          <w:szCs w:val="28"/>
          <w:u w:color="000000"/>
          <w:bdr w:val="nil"/>
          <w:lang w:eastAsia="ru-RU"/>
        </w:rPr>
        <w:t>thống nhất.</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Việc đăng ký như vậy giảm thiểu rủi ro giả mạo </w:t>
      </w:r>
      <w:r>
        <w:rPr>
          <w:rFonts w:ascii="Times New Roman" w:hAnsi="Times New Roman"/>
          <w:color w:val="000000"/>
          <w:sz w:val="28"/>
          <w:szCs w:val="28"/>
          <w:u w:color="000000"/>
          <w:bdr w:val="nil"/>
          <w:lang w:eastAsia="ru-RU"/>
        </w:rPr>
        <w:t>văn bản</w:t>
      </w:r>
      <w:r w:rsidRPr="00497ED9">
        <w:rPr>
          <w:rFonts w:ascii="Times New Roman" w:hAnsi="Times New Roman"/>
          <w:color w:val="000000"/>
          <w:sz w:val="28"/>
          <w:szCs w:val="28"/>
          <w:u w:color="000000"/>
          <w:bdr w:val="nil"/>
          <w:lang w:eastAsia="ru-RU"/>
        </w:rPr>
        <w:t xml:space="preserve"> công chứng, vì khả năng nhập thông tin </w:t>
      </w:r>
      <w:r>
        <w:rPr>
          <w:rFonts w:ascii="Times New Roman" w:hAnsi="Times New Roman"/>
          <w:color w:val="000000"/>
          <w:sz w:val="28"/>
          <w:szCs w:val="28"/>
          <w:u w:color="000000"/>
          <w:bdr w:val="nil"/>
          <w:lang w:eastAsia="ru-RU"/>
        </w:rPr>
        <w:t>bổ sung hoặc bóp méo thông tin trong</w:t>
      </w:r>
      <w:r w:rsidRPr="00497ED9">
        <w:rPr>
          <w:rFonts w:ascii="Times New Roman" w:hAnsi="Times New Roman"/>
          <w:color w:val="000000"/>
          <w:sz w:val="28"/>
          <w:szCs w:val="28"/>
          <w:u w:color="000000"/>
          <w:bdr w:val="nil"/>
          <w:lang w:eastAsia="ru-RU"/>
        </w:rPr>
        <w:t xml:space="preserve"> Hệ thống </w:t>
      </w:r>
      <w:r>
        <w:rPr>
          <w:rFonts w:ascii="Times New Roman" w:hAnsi="Times New Roman"/>
          <w:color w:val="000000"/>
          <w:sz w:val="28"/>
          <w:szCs w:val="28"/>
          <w:u w:color="000000"/>
          <w:bdr w:val="nil"/>
          <w:lang w:eastAsia="ru-RU"/>
        </w:rPr>
        <w:t>UIS</w:t>
      </w:r>
      <w:r w:rsidRPr="00497ED9">
        <w:rPr>
          <w:rFonts w:ascii="Times New Roman" w:hAnsi="Times New Roman"/>
          <w:color w:val="000000"/>
          <w:sz w:val="28"/>
          <w:szCs w:val="28"/>
          <w:u w:color="000000"/>
          <w:bdr w:val="nil"/>
          <w:lang w:eastAsia="ru-RU"/>
        </w:rPr>
        <w:t>, điều này tất nhiên giúp tăng mức độ bảo vệ pháp lý của người tham gia chuyển nhượng tài sản.</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 xml:space="preserve">Chức năng của UIS </w:t>
      </w:r>
      <w:r>
        <w:rPr>
          <w:rFonts w:ascii="Times New Roman" w:hAnsi="Times New Roman"/>
          <w:color w:val="000000"/>
          <w:sz w:val="28"/>
          <w:szCs w:val="28"/>
          <w:u w:color="000000"/>
          <w:bdr w:val="nil"/>
          <w:lang w:eastAsia="ru-RU"/>
        </w:rPr>
        <w:t>đảm bảo</w:t>
      </w:r>
      <w:r w:rsidRPr="00497ED9">
        <w:rPr>
          <w:rFonts w:ascii="Times New Roman" w:hAnsi="Times New Roman"/>
          <w:color w:val="000000"/>
          <w:sz w:val="28"/>
          <w:szCs w:val="28"/>
          <w:u w:color="000000"/>
          <w:bdr w:val="nil"/>
          <w:lang w:eastAsia="ru-RU"/>
        </w:rPr>
        <w:t xml:space="preserve"> khả năng lưu trữ thông tin, tìm kiếm và thu thập thông tin trong khoảng thời gian ngắn nhất có thể và xác minh thông tin giữa các công chứng viên. Cũng trên cơ sở sổ đăng ký </w:t>
      </w:r>
      <w:r>
        <w:rPr>
          <w:rFonts w:ascii="Times New Roman" w:hAnsi="Times New Roman"/>
          <w:color w:val="000000"/>
          <w:sz w:val="28"/>
          <w:szCs w:val="28"/>
          <w:u w:color="000000"/>
          <w:bdr w:val="nil"/>
          <w:lang w:eastAsia="ru-RU"/>
        </w:rPr>
        <w:t>hoạt động</w:t>
      </w:r>
      <w:r w:rsidRPr="00497ED9">
        <w:rPr>
          <w:rFonts w:ascii="Times New Roman" w:hAnsi="Times New Roman"/>
          <w:color w:val="000000"/>
          <w:sz w:val="28"/>
          <w:szCs w:val="28"/>
          <w:u w:color="000000"/>
          <w:bdr w:val="nil"/>
          <w:lang w:eastAsia="ru-RU"/>
        </w:rPr>
        <w:t xml:space="preserve"> công chứng, việc kiểm tra tính hợp lệ của văn bản công chứng được tiến hành theo yêu cầu của các cơ quan cung cấp dịch vụ </w:t>
      </w:r>
      <w:r>
        <w:rPr>
          <w:rFonts w:ascii="Times New Roman" w:hAnsi="Times New Roman"/>
          <w:color w:val="000000"/>
          <w:sz w:val="28"/>
          <w:szCs w:val="28"/>
          <w:u w:color="000000"/>
          <w:bdr w:val="nil"/>
          <w:lang w:eastAsia="ru-RU"/>
        </w:rPr>
        <w:t xml:space="preserve">và thực hiện chức năng của </w:t>
      </w:r>
      <w:r w:rsidRPr="00497ED9">
        <w:rPr>
          <w:rFonts w:ascii="Times New Roman" w:hAnsi="Times New Roman"/>
          <w:color w:val="000000"/>
          <w:sz w:val="28"/>
          <w:szCs w:val="28"/>
          <w:u w:color="000000"/>
          <w:bdr w:val="nil"/>
          <w:lang w:eastAsia="ru-RU"/>
        </w:rPr>
        <w:t>nhà nước và thành phố.</w:t>
      </w:r>
    </w:p>
    <w:p w:rsidR="00BD0AF1" w:rsidRPr="00497ED9"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Trong khuôn khổ của việc thực hiện kế hoạch hành động theo hướng “Quy định pháp lý” của chương trình quốc gia “</w:t>
      </w:r>
      <w:r>
        <w:rPr>
          <w:rFonts w:ascii="Times New Roman" w:hAnsi="Times New Roman"/>
          <w:color w:val="000000"/>
          <w:sz w:val="28"/>
          <w:szCs w:val="28"/>
          <w:u w:color="000000"/>
          <w:bdr w:val="nil"/>
          <w:lang w:eastAsia="ru-RU"/>
        </w:rPr>
        <w:t>Phát triển kinh tế số của</w:t>
      </w:r>
      <w:r w:rsidRPr="00497ED9">
        <w:rPr>
          <w:rFonts w:ascii="Times New Roman" w:hAnsi="Times New Roman"/>
          <w:color w:val="000000"/>
          <w:sz w:val="28"/>
          <w:szCs w:val="28"/>
          <w:u w:color="000000"/>
          <w:bdr w:val="nil"/>
          <w:lang w:eastAsia="ru-RU"/>
        </w:rPr>
        <w:t xml:space="preserve"> Liên bang Nga”, ngày 27 tháng 12 năm 2019 đã thông qua Luật Liên bang </w:t>
      </w:r>
      <w:r>
        <w:rPr>
          <w:rFonts w:ascii="Times New Roman" w:hAnsi="Times New Roman"/>
          <w:color w:val="000000"/>
          <w:sz w:val="28"/>
          <w:szCs w:val="28"/>
          <w:u w:color="000000"/>
          <w:bdr w:val="nil"/>
          <w:lang w:eastAsia="ru-RU"/>
        </w:rPr>
        <w:t>số 480-FZ “Về việc sửa đổi các N</w:t>
      </w:r>
      <w:r w:rsidRPr="00497ED9">
        <w:rPr>
          <w:rFonts w:ascii="Times New Roman" w:hAnsi="Times New Roman"/>
          <w:color w:val="000000"/>
          <w:sz w:val="28"/>
          <w:szCs w:val="28"/>
          <w:u w:color="000000"/>
          <w:bdr w:val="nil"/>
          <w:lang w:eastAsia="ru-RU"/>
        </w:rPr>
        <w:t xml:space="preserve">guyên tắc cơ bản của pháp luật Liên bang Nga về công chứng và một số </w:t>
      </w:r>
      <w:r>
        <w:rPr>
          <w:rFonts w:ascii="Times New Roman" w:hAnsi="Times New Roman"/>
          <w:color w:val="000000"/>
          <w:sz w:val="28"/>
          <w:szCs w:val="28"/>
          <w:u w:color="000000"/>
          <w:bdr w:val="nil"/>
          <w:lang w:eastAsia="ru-RU"/>
        </w:rPr>
        <w:t>văn bản pháp luật</w:t>
      </w:r>
      <w:r w:rsidRPr="00497ED9">
        <w:rPr>
          <w:rFonts w:ascii="Times New Roman" w:hAnsi="Times New Roman"/>
          <w:color w:val="000000"/>
          <w:sz w:val="28"/>
          <w:szCs w:val="28"/>
          <w:u w:color="000000"/>
          <w:bdr w:val="nil"/>
          <w:lang w:eastAsia="ru-RU"/>
        </w:rPr>
        <w:t xml:space="preserve"> của Liên bang Nga.” Các quy định của Luật Liên bang này quy định việc thực hiện một số </w:t>
      </w:r>
      <w:r>
        <w:rPr>
          <w:rFonts w:ascii="Times New Roman" w:hAnsi="Times New Roman"/>
          <w:color w:val="000000"/>
          <w:sz w:val="28"/>
          <w:szCs w:val="28"/>
          <w:u w:color="000000"/>
          <w:bdr w:val="nil"/>
          <w:lang w:eastAsia="ru-RU"/>
        </w:rPr>
        <w:t xml:space="preserve">hoạt </w:t>
      </w:r>
      <w:r w:rsidRPr="00497ED9">
        <w:rPr>
          <w:rFonts w:ascii="Times New Roman" w:hAnsi="Times New Roman"/>
          <w:color w:val="000000"/>
          <w:sz w:val="28"/>
          <w:szCs w:val="28"/>
          <w:u w:color="000000"/>
          <w:bdr w:val="nil"/>
          <w:lang w:eastAsia="ru-RU"/>
        </w:rPr>
        <w:t xml:space="preserve">động công chứng từ xa (không cần có sự xuất hiện trực tiếp của công chứng viên), chứng nhận giao dịch từ hai hoặc nhiều công chứng viên, </w:t>
      </w:r>
      <w:r>
        <w:rPr>
          <w:rFonts w:ascii="Times New Roman" w:hAnsi="Times New Roman"/>
          <w:color w:val="000000"/>
          <w:sz w:val="28"/>
          <w:szCs w:val="28"/>
          <w:u w:color="000000"/>
          <w:bdr w:val="nil"/>
          <w:lang w:eastAsia="ru-RU"/>
        </w:rPr>
        <w:t xml:space="preserve">quy </w:t>
      </w:r>
      <w:r w:rsidRPr="00497ED9">
        <w:rPr>
          <w:rFonts w:ascii="Times New Roman" w:hAnsi="Times New Roman"/>
          <w:color w:val="000000"/>
          <w:sz w:val="28"/>
          <w:szCs w:val="28"/>
          <w:u w:color="000000"/>
          <w:bdr w:val="nil"/>
          <w:lang w:eastAsia="ru-RU"/>
        </w:rPr>
        <w:t xml:space="preserve">các dấu hiệu có thể đọc được bằng máy cho phép kiểm tra tính hợp lệ của </w:t>
      </w:r>
      <w:r>
        <w:rPr>
          <w:rFonts w:ascii="Times New Roman" w:hAnsi="Times New Roman"/>
          <w:color w:val="000000"/>
          <w:sz w:val="28"/>
          <w:szCs w:val="28"/>
          <w:u w:color="000000"/>
          <w:bdr w:val="nil"/>
          <w:lang w:eastAsia="ru-RU"/>
        </w:rPr>
        <w:t xml:space="preserve">tài liệu công chứng, cũng như đưa ra một hoạt động </w:t>
      </w:r>
      <w:r w:rsidRPr="00497ED9">
        <w:rPr>
          <w:rFonts w:ascii="Times New Roman" w:hAnsi="Times New Roman"/>
          <w:color w:val="000000"/>
          <w:sz w:val="28"/>
          <w:szCs w:val="28"/>
          <w:u w:color="000000"/>
          <w:bdr w:val="nil"/>
          <w:lang w:eastAsia="ru-RU"/>
        </w:rPr>
        <w:t>công chứng mới để chứng nhận tính tương đương của một tài liệu điện tử do công chứ</w:t>
      </w:r>
      <w:r>
        <w:rPr>
          <w:rFonts w:ascii="Times New Roman" w:hAnsi="Times New Roman"/>
          <w:color w:val="000000"/>
          <w:sz w:val="28"/>
          <w:szCs w:val="28"/>
          <w:u w:color="000000"/>
          <w:bdr w:val="nil"/>
          <w:lang w:eastAsia="ru-RU"/>
        </w:rPr>
        <w:t>ng viên tạo ra ở định dạng khác với</w:t>
      </w:r>
      <w:r w:rsidRPr="00497ED9">
        <w:rPr>
          <w:rFonts w:ascii="Times New Roman" w:hAnsi="Times New Roman"/>
          <w:color w:val="000000"/>
          <w:sz w:val="28"/>
          <w:szCs w:val="28"/>
          <w:u w:color="000000"/>
          <w:bdr w:val="nil"/>
          <w:lang w:eastAsia="ru-RU"/>
        </w:rPr>
        <w:t xml:space="preserve"> tài liệu điện tử được xuất trình cho công chứng viên.</w:t>
      </w:r>
    </w:p>
    <w:p w:rsidR="00BD0AF1"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sidRPr="00497ED9">
        <w:rPr>
          <w:rFonts w:ascii="Times New Roman" w:hAnsi="Times New Roman"/>
          <w:color w:val="000000"/>
          <w:sz w:val="28"/>
          <w:szCs w:val="28"/>
          <w:u w:color="000000"/>
          <w:bdr w:val="nil"/>
          <w:lang w:eastAsia="ru-RU"/>
        </w:rPr>
        <w:t>Liên qu</w:t>
      </w:r>
      <w:r>
        <w:rPr>
          <w:rFonts w:ascii="Times New Roman" w:hAnsi="Times New Roman"/>
          <w:color w:val="000000"/>
          <w:sz w:val="28"/>
          <w:szCs w:val="28"/>
          <w:u w:color="000000"/>
          <w:bdr w:val="nil"/>
          <w:lang w:eastAsia="ru-RU"/>
        </w:rPr>
        <w:t xml:space="preserve">an đến những thay đổi của pháp luật gần đây về việc </w:t>
      </w:r>
      <w:r w:rsidRPr="00497ED9">
        <w:rPr>
          <w:rFonts w:ascii="Times New Roman" w:hAnsi="Times New Roman"/>
          <w:color w:val="000000"/>
          <w:sz w:val="28"/>
          <w:szCs w:val="28"/>
          <w:u w:color="000000"/>
          <w:bdr w:val="nil"/>
          <w:lang w:eastAsia="ru-RU"/>
        </w:rPr>
        <w:t xml:space="preserve">đưa vào các sửa đổi Nguyên tắc cơ bản của Pháp luật Liên bang Nga về Công chứng viên tại phần thiết lập quyền hạn của Phòng Công chứng Liên bang trong việc lấy thông tin về báo </w:t>
      </w:r>
      <w:r>
        <w:rPr>
          <w:rFonts w:ascii="Times New Roman" w:hAnsi="Times New Roman"/>
          <w:color w:val="000000"/>
          <w:sz w:val="28"/>
          <w:szCs w:val="28"/>
          <w:u w:color="000000"/>
          <w:bdr w:val="nil"/>
          <w:lang w:eastAsia="ru-RU"/>
        </w:rPr>
        <w:t>tử từ Sổ đăng ký Hồ sơ hộ tịch t</w:t>
      </w:r>
      <w:r w:rsidRPr="00497ED9">
        <w:rPr>
          <w:rFonts w:ascii="Times New Roman" w:hAnsi="Times New Roman"/>
          <w:color w:val="000000"/>
          <w:sz w:val="28"/>
          <w:szCs w:val="28"/>
          <w:u w:color="000000"/>
          <w:bdr w:val="nil"/>
          <w:lang w:eastAsia="ru-RU"/>
        </w:rPr>
        <w:t xml:space="preserve">hống nhất của Nhà nước </w:t>
      </w:r>
      <w:r>
        <w:rPr>
          <w:rFonts w:ascii="Times New Roman" w:hAnsi="Times New Roman"/>
          <w:color w:val="000000"/>
          <w:sz w:val="28"/>
          <w:szCs w:val="28"/>
          <w:u w:color="000000"/>
          <w:bdr w:val="nil"/>
          <w:lang w:eastAsia="ru-RU"/>
        </w:rPr>
        <w:t>(ERG ZAGS)</w:t>
      </w:r>
      <w:r w:rsidRPr="00497ED9">
        <w:rPr>
          <w:rFonts w:ascii="Times New Roman" w:hAnsi="Times New Roman"/>
          <w:color w:val="000000"/>
          <w:sz w:val="28"/>
          <w:szCs w:val="28"/>
          <w:u w:color="000000"/>
          <w:bdr w:val="nil"/>
          <w:lang w:eastAsia="ru-RU"/>
        </w:rPr>
        <w:t>.</w:t>
      </w:r>
    </w:p>
    <w:p w:rsidR="00BD0AF1" w:rsidRPr="00BD0AF1" w:rsidRDefault="00BD0AF1" w:rsidP="00BD0AF1">
      <w:pPr>
        <w:pBdr>
          <w:top w:val="nil"/>
          <w:left w:val="nil"/>
          <w:bottom w:val="nil"/>
          <w:right w:val="nil"/>
          <w:between w:val="nil"/>
          <w:bar w:val="nil"/>
        </w:pBdr>
        <w:shd w:val="clear" w:color="auto" w:fill="FFFFFF"/>
        <w:spacing w:after="120"/>
        <w:ind w:firstLine="709"/>
        <w:jc w:val="both"/>
        <w:rPr>
          <w:rFonts w:ascii="Times New Roman" w:hAnsi="Times New Roman"/>
          <w:color w:val="000000"/>
          <w:sz w:val="28"/>
          <w:szCs w:val="28"/>
          <w:u w:color="000000"/>
          <w:bdr w:val="nil"/>
          <w:lang w:eastAsia="ru-RU"/>
        </w:rPr>
      </w:pPr>
      <w:r>
        <w:rPr>
          <w:rFonts w:ascii="Times New Roman" w:hAnsi="Times New Roman"/>
          <w:color w:val="000000"/>
          <w:sz w:val="28"/>
          <w:szCs w:val="28"/>
          <w:u w:color="000000"/>
          <w:bdr w:val="nil"/>
          <w:lang w:eastAsia="ru-RU"/>
        </w:rPr>
        <w:t>Các thông tin mà Phòng Công chứng Liên bang nhận được từ ERG ZAGS sẽ được lưu trữ trong UIS và được sử dụng bởi các công chứng viên khi thực hiện hoạt động công chứng và cũng như khi tiến hành thù tục mở thừa kế.</w:t>
      </w:r>
      <w:bookmarkStart w:id="0" w:name="_GoBack"/>
      <w:bookmarkEnd w:id="0"/>
    </w:p>
    <w:sectPr w:rsidR="00BD0AF1" w:rsidRPr="00BD0AF1" w:rsidSect="00561417">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F1"/>
    <w:rsid w:val="00561417"/>
    <w:rsid w:val="00BD0AF1"/>
    <w:rsid w:val="00CA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49787-E254-4577-9920-AF0C14A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AF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B9F6B-47A3-4D33-858B-66D082FEE91E}"/>
</file>

<file path=customXml/itemProps2.xml><?xml version="1.0" encoding="utf-8"?>
<ds:datastoreItem xmlns:ds="http://schemas.openxmlformats.org/officeDocument/2006/customXml" ds:itemID="{78081562-40FB-4CC1-82D2-8E9DAEC2C38A}"/>
</file>

<file path=customXml/itemProps3.xml><?xml version="1.0" encoding="utf-8"?>
<ds:datastoreItem xmlns:ds="http://schemas.openxmlformats.org/officeDocument/2006/customXml" ds:itemID="{D573CD95-4639-4D7B-94F3-51AAF43E1577}"/>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2023-09-27T10:47:00Z</dcterms:created>
  <dcterms:modified xsi:type="dcterms:W3CDTF">2023-09-27T10:51:00Z</dcterms:modified>
</cp:coreProperties>
</file>